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C6" w:rsidRPr="002F4658" w:rsidRDefault="00A042C6" w:rsidP="00A042C6">
      <w:pPr>
        <w:jc w:val="center"/>
        <w:rPr>
          <w:rFonts w:ascii="Arial" w:hAnsi="Arial" w:cs="Arial"/>
          <w:b/>
          <w:sz w:val="24"/>
          <w:szCs w:val="24"/>
          <w:lang w:val="es-CO"/>
        </w:rPr>
      </w:pPr>
      <w:bookmarkStart w:id="0" w:name="OLE_LINK1"/>
      <w:bookmarkStart w:id="1" w:name="OLE_LINK2"/>
      <w:r w:rsidRPr="002F4658">
        <w:rPr>
          <w:rFonts w:ascii="Arial" w:hAnsi="Arial" w:cs="Arial"/>
          <w:b/>
          <w:sz w:val="24"/>
          <w:szCs w:val="24"/>
          <w:lang w:val="es-CO"/>
        </w:rPr>
        <w:t>TEC</w:t>
      </w:r>
      <w:r w:rsidR="002F4658">
        <w:rPr>
          <w:rFonts w:ascii="Arial" w:hAnsi="Arial" w:cs="Arial"/>
          <w:b/>
          <w:sz w:val="24"/>
          <w:szCs w:val="24"/>
          <w:lang w:val="es-CO"/>
        </w:rPr>
        <w:t>NICAS DE INTERVENCION PSICOLOGICA</w:t>
      </w:r>
    </w:p>
    <w:p w:rsidR="00A042C6" w:rsidRDefault="00A042C6">
      <w:pPr>
        <w:rPr>
          <w:lang w:val="es-CO"/>
        </w:rPr>
      </w:pPr>
    </w:p>
    <w:p w:rsidR="00A042C6" w:rsidRPr="00A042C6" w:rsidRDefault="00A83DCD" w:rsidP="00A042C6">
      <w:pPr>
        <w:rPr>
          <w:lang w:val="es-CO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25pt;margin-top:1.05pt;width:476.25pt;height:193.65pt;z-index:251655168" strokeweight="2.25pt">
            <v:textbox>
              <w:txbxContent>
                <w:p w:rsidR="00A042C6" w:rsidRDefault="00A042C6" w:rsidP="00A042C6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954F7E" w:rsidRPr="00954F7E" w:rsidRDefault="00954F7E" w:rsidP="00954F7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54F7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SERTIVIDAD</w:t>
                  </w:r>
                </w:p>
                <w:p w:rsidR="00425C9A" w:rsidRPr="00954F7E" w:rsidRDefault="00954F7E" w:rsidP="00425C9A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t>La conducta asertiva implica la expresión directa de los propios sentimientos, necesidades, derechos legítimos u opiniones sin amenazar o castigar a los demás y sin violar los derechos de esas personas. El mensaje básico de la aserción es: “Esto es lo que yo pienso. Esto es lo que yo siento. Así es como veo la situación.” El mensaje se expresa sin dominar, humillar o degradar al otro individuo.</w:t>
                  </w:r>
                </w:p>
              </w:txbxContent>
            </v:textbox>
          </v:shape>
        </w:pict>
      </w: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954F7E" w:rsidP="00A042C6">
      <w:pPr>
        <w:rPr>
          <w:lang w:val="es-CO"/>
        </w:rPr>
      </w:pPr>
      <w:r w:rsidRPr="00A83DCD">
        <w:rPr>
          <w:rFonts w:ascii="Times New Roman" w:hAnsi="Times New Roman" w:cs="Times New Roman"/>
          <w:sz w:val="24"/>
          <w:szCs w:val="24"/>
        </w:rPr>
        <w:pict>
          <v:shape id="_x0000_s1027" type="#_x0000_t202" style="position:absolute;margin-left:-11.25pt;margin-top:20.4pt;width:476.25pt;height:235.5pt;z-index:251656192" strokeweight="2.25pt">
            <v:textbox>
              <w:txbxContent>
                <w:p w:rsidR="00A042C6" w:rsidRDefault="00A042C6" w:rsidP="00A042C6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954F7E" w:rsidRDefault="00954F7E" w:rsidP="00954F7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DESENSIBILIZACION SISTEMATICA</w:t>
                  </w:r>
                </w:p>
                <w:p w:rsidR="00425C9A" w:rsidRPr="00954F7E" w:rsidRDefault="00954F7E" w:rsidP="00954F7E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t xml:space="preserve"> Procedimiento dirigido al tratamiento de problemas de ansiedad, concretamente problemas fóbicos. Se aplica junto a alguna técnica de relajación y su objetivo es la eliminación de la ansiedad asociada a los estímulos a los que se tiene fobia.</w:t>
                  </w: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br/>
                    <w:t>Consiste en la presentación de forma gradual de dichos estímulos (de menos a más ansiedad) junto a la aplicación de la técnica de relajación para conseguir la ruptura de la asociación entre ansiedad y dichos estímulos.</w:t>
                  </w: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Actualmente, esta técnica se incluye dentro del grupo </w:t>
                  </w:r>
                  <w:r w:rsidRPr="00954F7E">
                    <w:rPr>
                      <w:rFonts w:ascii="Arial" w:hAnsi="Arial" w:cs="Arial"/>
                      <w:iCs/>
                      <w:sz w:val="24"/>
                      <w:szCs w:val="24"/>
                    </w:rPr>
                    <w:t xml:space="preserve">técnicas de </w:t>
                  </w:r>
                  <w:proofErr w:type="gramStart"/>
                  <w:r w:rsidRPr="00954F7E">
                    <w:rPr>
                      <w:rFonts w:ascii="Arial" w:hAnsi="Arial" w:cs="Arial"/>
                      <w:iCs/>
                      <w:sz w:val="24"/>
                      <w:szCs w:val="24"/>
                    </w:rPr>
                    <w:t>exposición</w:t>
                  </w: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t xml:space="preserve"> que incluye diferentes procedimientos.</w:t>
                  </w:r>
                </w:p>
              </w:txbxContent>
            </v:textbox>
          </v:shape>
        </w:pict>
      </w: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Default="00A042C6" w:rsidP="00A042C6">
      <w:pPr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A042C6" w:rsidRDefault="00954F7E" w:rsidP="00A042C6">
      <w:pPr>
        <w:jc w:val="right"/>
        <w:rPr>
          <w:lang w:val="es-CO"/>
        </w:rPr>
      </w:pPr>
      <w:r w:rsidRPr="00A83DCD">
        <w:rPr>
          <w:rFonts w:ascii="Times New Roman" w:hAnsi="Times New Roman" w:cs="Times New Roman"/>
          <w:sz w:val="24"/>
          <w:szCs w:val="24"/>
        </w:rPr>
        <w:pict>
          <v:shape id="_x0000_s1028" type="#_x0000_t202" style="position:absolute;left:0;text-align:left;margin-left:-11.25pt;margin-top:6.8pt;width:476.25pt;height:175.5pt;z-index:251657216" strokeweight="2.25pt">
            <v:textbox>
              <w:txbxContent>
                <w:p w:rsidR="00954F7E" w:rsidRDefault="00954F7E" w:rsidP="00B41DA0">
                  <w:pPr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954F7E" w:rsidRDefault="00954F7E" w:rsidP="00954F7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BIBLIOTERAPIA</w:t>
                  </w:r>
                </w:p>
                <w:p w:rsidR="00B41DA0" w:rsidRPr="00954F7E" w:rsidRDefault="00954F7E" w:rsidP="00954F7E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t>Proporcionar bibliografía sobre una problemática, para que la persona que la solicita pueda comprender su problema y conocerlo mejor, con el objetivo de poder solucionarlo o mejorarlo.</w:t>
                  </w:r>
                </w:p>
              </w:txbxContent>
            </v:textbox>
          </v:shape>
        </w:pict>
      </w:r>
    </w:p>
    <w:p w:rsidR="00A042C6" w:rsidRDefault="00A042C6" w:rsidP="00A042C6">
      <w:pPr>
        <w:jc w:val="right"/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8C6F00" w:rsidRDefault="008C6F00" w:rsidP="00A042C6">
      <w:pPr>
        <w:jc w:val="right"/>
        <w:rPr>
          <w:lang w:val="es-CO"/>
        </w:rPr>
      </w:pPr>
    </w:p>
    <w:p w:rsidR="008C6F00" w:rsidRDefault="00954F7E" w:rsidP="00A042C6">
      <w:pPr>
        <w:jc w:val="right"/>
        <w:rPr>
          <w:lang w:val="es-CO"/>
        </w:rPr>
      </w:pPr>
      <w:r w:rsidRPr="00A83DCD">
        <w:rPr>
          <w:rFonts w:ascii="Times New Roman" w:hAnsi="Times New Roman" w:cs="Times New Roman"/>
          <w:sz w:val="24"/>
          <w:szCs w:val="24"/>
        </w:rPr>
        <w:lastRenderedPageBreak/>
        <w:pict>
          <v:shape id="_x0000_s1029" type="#_x0000_t202" style="position:absolute;left:0;text-align:left;margin-left:-10.1pt;margin-top:3pt;width:476.25pt;height:183.75pt;z-index:251658240" strokeweight="2.25pt">
            <v:textbox>
              <w:txbxContent>
                <w:p w:rsidR="008C6F00" w:rsidRDefault="008C6F00" w:rsidP="008C6F00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954F7E" w:rsidRDefault="00954F7E" w:rsidP="00954F7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DETENCION DEL PENSAMIENTO</w:t>
                  </w:r>
                </w:p>
                <w:p w:rsidR="008C6F00" w:rsidRPr="00954F7E" w:rsidRDefault="00954F7E" w:rsidP="003A4E89">
                  <w:pPr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t>También llamado parada de pensamiento, es un procedimiento desarrollado para la eliminación de patrones perseverantes de pensamientos con consecuencias negativas, como por ejemplo, los que puedan producir ansiedad.</w:t>
                  </w: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br/>
                    <w:t>Consiste en la detención de dichos pensamientos mediante una expresión verbal o imagen, lo antes posible en cuanto se presentan. Requiere un entrenamiento previo en la identificación de dichos pensamientos negativos.</w:t>
                  </w:r>
                </w:p>
              </w:txbxContent>
            </v:textbox>
          </v:shape>
        </w:pict>
      </w:r>
    </w:p>
    <w:p w:rsidR="003A4E89" w:rsidRDefault="003A4E89" w:rsidP="00A042C6">
      <w:pPr>
        <w:jc w:val="right"/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954F7E" w:rsidP="003A4E89">
      <w:pPr>
        <w:rPr>
          <w:lang w:val="es-CO"/>
        </w:rPr>
      </w:pPr>
      <w:r w:rsidRPr="00A83DCD">
        <w:rPr>
          <w:rFonts w:ascii="Times New Roman" w:hAnsi="Times New Roman" w:cs="Times New Roman"/>
          <w:sz w:val="24"/>
          <w:szCs w:val="24"/>
        </w:rPr>
        <w:pict>
          <v:shape id="_x0000_s1030" type="#_x0000_t202" style="position:absolute;margin-left:-10.1pt;margin-top:8.7pt;width:476.25pt;height:153.35pt;z-index:251659264" strokeweight="2.25pt">
            <v:textbox>
              <w:txbxContent>
                <w:p w:rsidR="003A4E89" w:rsidRDefault="003A4E89" w:rsidP="003A4E89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954F7E" w:rsidRDefault="00954F7E" w:rsidP="00954F7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EXPOSICION EN IMAGINACION</w:t>
                  </w:r>
                </w:p>
                <w:p w:rsidR="003A4E89" w:rsidRPr="00954F7E" w:rsidRDefault="00954F7E" w:rsidP="003A4E89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954F7E">
                    <w:rPr>
                      <w:rFonts w:ascii="Arial" w:hAnsi="Arial" w:cs="Arial"/>
                      <w:sz w:val="24"/>
                      <w:szCs w:val="24"/>
                    </w:rPr>
                    <w:t xml:space="preserve"> Técnica de exposición en la cual el cliente se expone en su imaginación (es decir, imaginando) a los estímulos y situaciones que le producen ansiedad.</w:t>
                  </w:r>
                </w:p>
              </w:txbxContent>
            </v:textbox>
          </v:shape>
        </w:pict>
      </w: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Default="000B3E49" w:rsidP="003A4E89">
      <w:pPr>
        <w:rPr>
          <w:lang w:val="es-CO"/>
        </w:rPr>
      </w:pPr>
      <w:r w:rsidRPr="00A83DCD">
        <w:rPr>
          <w:rFonts w:ascii="Times New Roman" w:hAnsi="Times New Roman" w:cs="Times New Roman"/>
          <w:sz w:val="24"/>
          <w:szCs w:val="24"/>
        </w:rPr>
        <w:pict>
          <v:shape id="_x0000_s1031" type="#_x0000_t202" style="position:absolute;margin-left:-10.1pt;margin-top:21.1pt;width:476.25pt;height:210.75pt;z-index:251660288" strokeweight="2.25pt">
            <v:textbox>
              <w:txbxContent>
                <w:p w:rsidR="003A4E89" w:rsidRDefault="003A4E89" w:rsidP="003A4E89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3A4E89" w:rsidRDefault="00B41DA0" w:rsidP="003A4E89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  <w:r>
                    <w:rPr>
                      <w:rFonts w:ascii="Arial" w:hAnsi="Arial" w:cs="Arial"/>
                      <w:b/>
                      <w:lang w:val="es-CO"/>
                    </w:rPr>
                    <w:t>DESENSIBILIZACION Y REPROCESO POR EL MOVIMIENTO DE LOS OJOS (EMDR)</w:t>
                  </w:r>
                </w:p>
                <w:p w:rsidR="003A4E89" w:rsidRPr="00B41DA0" w:rsidRDefault="00B41DA0" w:rsidP="003A4E89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B41DA0">
                    <w:rPr>
                      <w:rFonts w:ascii="Arial" w:hAnsi="Arial" w:cs="Arial"/>
                      <w:sz w:val="24"/>
                      <w:szCs w:val="24"/>
                    </w:rPr>
                    <w:t xml:space="preserve">La aplicación de esta técnica parte de la premisa, para el Trastorno de Estrés </w:t>
                  </w:r>
                  <w:proofErr w:type="spellStart"/>
                  <w:r w:rsidRPr="00B41DA0">
                    <w:rPr>
                      <w:rFonts w:ascii="Arial" w:hAnsi="Arial" w:cs="Arial"/>
                      <w:sz w:val="24"/>
                      <w:szCs w:val="24"/>
                    </w:rPr>
                    <w:t>Posttraumático</w:t>
                  </w:r>
                  <w:proofErr w:type="spellEnd"/>
                  <w:r w:rsidRPr="00B41DA0">
                    <w:rPr>
                      <w:rFonts w:ascii="Arial" w:hAnsi="Arial" w:cs="Arial"/>
                      <w:sz w:val="24"/>
                      <w:szCs w:val="24"/>
                    </w:rPr>
                    <w:t xml:space="preserve"> (PTSD), de que la ansiedad se debe a que la información acerca del evento traumático permanece sin haber sido procesada, manteniendo bloqueados las cogniciones, conductas y sentimientos acerca del evento. La EMDR facilitaría el reprocesamiento del recuerdo traumático, mediante la reconstrucción cognitiva del evento, asociada a la inducción en el paciente de movimientos oculares sacádicos, u otras formas de estimulación sensorial bilateral. En la actualidad se aplica no sólo para problemas de estrés postraumático, sino también en fobias, crisis de ansiedad, etc.</w:t>
                  </w:r>
                </w:p>
              </w:txbxContent>
            </v:textbox>
          </v:shape>
        </w:pict>
      </w:r>
    </w:p>
    <w:p w:rsidR="008C6F00" w:rsidRDefault="008C6F00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0B3E49" w:rsidP="003A4E89">
      <w:pPr>
        <w:jc w:val="right"/>
        <w:rPr>
          <w:lang w:val="es-CO"/>
        </w:rPr>
      </w:pPr>
      <w:r w:rsidRPr="00A83DCD">
        <w:rPr>
          <w:rFonts w:ascii="Times New Roman" w:hAnsi="Times New Roman" w:cs="Times New Roman"/>
          <w:sz w:val="24"/>
          <w:szCs w:val="24"/>
        </w:rPr>
        <w:lastRenderedPageBreak/>
        <w:pict>
          <v:shape id="_x0000_s1033" type="#_x0000_t202" style="position:absolute;left:0;text-align:left;margin-left:-12.35pt;margin-top:3pt;width:476.25pt;height:178.5pt;z-index:251662336" strokeweight="2.25pt">
            <v:textbox>
              <w:txbxContent>
                <w:p w:rsidR="00B41DA0" w:rsidRDefault="00B41DA0" w:rsidP="00B41DA0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B41DA0" w:rsidRDefault="00B41DA0" w:rsidP="00B41DA0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  <w:r>
                    <w:rPr>
                      <w:rFonts w:ascii="Arial" w:hAnsi="Arial" w:cs="Arial"/>
                      <w:b/>
                      <w:lang w:val="es-CO"/>
                    </w:rPr>
                    <w:t>REFERENCIAS</w:t>
                  </w:r>
                </w:p>
                <w:p w:rsidR="00B41DA0" w:rsidRDefault="00B41DA0" w:rsidP="00B41DA0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B41DA0" w:rsidRDefault="00B41DA0" w:rsidP="00B41DA0">
                  <w:pPr>
                    <w:rPr>
                      <w:rFonts w:ascii="Arial" w:hAnsi="Arial" w:cs="Arial"/>
                      <w:lang w:val="es-CO"/>
                    </w:rPr>
                  </w:pPr>
                  <w:r>
                    <w:rPr>
                      <w:rFonts w:ascii="Arial" w:hAnsi="Arial" w:cs="Arial"/>
                      <w:lang w:val="es-CO"/>
                    </w:rPr>
                    <w:t xml:space="preserve">       </w:t>
                  </w:r>
                  <w:proofErr w:type="spellStart"/>
                  <w:r w:rsidRPr="00B41DA0">
                    <w:rPr>
                      <w:rFonts w:ascii="Arial" w:hAnsi="Arial" w:cs="Arial"/>
                      <w:lang w:val="es-CO"/>
                    </w:rPr>
                    <w:t>Antony</w:t>
                  </w:r>
                  <w:proofErr w:type="spellEnd"/>
                  <w:r w:rsidRPr="00B41DA0">
                    <w:rPr>
                      <w:rFonts w:ascii="Arial" w:hAnsi="Arial" w:cs="Arial"/>
                      <w:lang w:val="es-CO"/>
                    </w:rPr>
                    <w:t>, M.A.</w:t>
                  </w:r>
                  <w:r>
                    <w:rPr>
                      <w:rFonts w:ascii="Arial" w:hAnsi="Arial" w:cs="Arial"/>
                      <w:lang w:val="es-CO"/>
                    </w:rPr>
                    <w:t xml:space="preserve"> (1997). Clínica de la ansiedad, recuperado el 12 de marzo de 2011 de </w:t>
                  </w:r>
                  <w:hyperlink r:id="rId4" w:history="1">
                    <w:r w:rsidRPr="0089407B">
                      <w:rPr>
                        <w:rStyle w:val="Hipervnculo"/>
                        <w:rFonts w:ascii="Arial" w:hAnsi="Arial" w:cs="Arial"/>
                        <w:lang w:val="es-CO"/>
                      </w:rPr>
                      <w:t>http://www.clinicadeansiedad.com/02/150/Glosario_de_t%C3%A9cnicas_de_intervenci%C3%B3n_psicol%C3%B3gica.htm</w:t>
                    </w:r>
                  </w:hyperlink>
                </w:p>
                <w:p w:rsidR="00B41DA0" w:rsidRPr="00B41DA0" w:rsidRDefault="00B41DA0" w:rsidP="00B41DA0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</w:p>
              </w:txbxContent>
            </v:textbox>
          </v:shape>
        </w:pict>
      </w: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bookmarkEnd w:id="0"/>
    <w:bookmarkEnd w:id="1"/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center"/>
        <w:rPr>
          <w:rFonts w:ascii="Arial" w:hAnsi="Arial" w:cs="Arial"/>
          <w:b/>
          <w:sz w:val="24"/>
          <w:szCs w:val="24"/>
          <w:lang w:val="es-CO"/>
        </w:rPr>
      </w:pPr>
      <w:r w:rsidRPr="003A4E89">
        <w:rPr>
          <w:rFonts w:ascii="Arial" w:hAnsi="Arial" w:cs="Arial"/>
          <w:b/>
          <w:sz w:val="24"/>
          <w:szCs w:val="24"/>
          <w:lang w:val="es-CO"/>
        </w:rPr>
        <w:lastRenderedPageBreak/>
        <w:t>REFERENCIAS</w:t>
      </w:r>
    </w:p>
    <w:p w:rsidR="00E31166" w:rsidRDefault="00E31166" w:rsidP="003A4E89">
      <w:pPr>
        <w:jc w:val="center"/>
        <w:rPr>
          <w:rFonts w:ascii="Arial" w:hAnsi="Arial" w:cs="Arial"/>
          <w:b/>
          <w:sz w:val="24"/>
          <w:szCs w:val="24"/>
          <w:lang w:val="es-CO"/>
        </w:rPr>
      </w:pPr>
    </w:p>
    <w:p w:rsidR="003A4E89" w:rsidRDefault="00E31166" w:rsidP="00E31166">
      <w:pPr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        </w:t>
      </w:r>
      <w:proofErr w:type="spellStart"/>
      <w:r>
        <w:rPr>
          <w:rFonts w:ascii="Arial" w:hAnsi="Arial" w:cs="Arial"/>
          <w:sz w:val="24"/>
          <w:szCs w:val="24"/>
          <w:lang w:val="es-CO"/>
        </w:rPr>
        <w:t>Banus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, S. (2007). La modificación de la conducta, recuperado el 08 de marzo de 2011 de </w:t>
      </w:r>
      <w:hyperlink r:id="rId5" w:anchor="04f9119af402cf232" w:history="1">
        <w:r w:rsidRPr="001E633F">
          <w:rPr>
            <w:rStyle w:val="Hipervnculo"/>
            <w:rFonts w:ascii="Arial" w:hAnsi="Arial" w:cs="Arial"/>
            <w:sz w:val="24"/>
            <w:szCs w:val="24"/>
            <w:lang w:val="es-CO"/>
          </w:rPr>
          <w:t>http://www.psicodiagnosis.es/areaespecializada/tecnicasdeintervencion/lamodificaciondeconducta/index.php#04f9119af402cf232</w:t>
        </w:r>
      </w:hyperlink>
    </w:p>
    <w:p w:rsidR="00E31166" w:rsidRDefault="00E31166" w:rsidP="00E31166">
      <w:pPr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 </w:t>
      </w:r>
    </w:p>
    <w:p w:rsidR="00E31166" w:rsidRPr="00E31166" w:rsidRDefault="00E31166" w:rsidP="00E31166">
      <w:pPr>
        <w:rPr>
          <w:rFonts w:ascii="Arial" w:hAnsi="Arial" w:cs="Arial"/>
          <w:sz w:val="24"/>
          <w:szCs w:val="24"/>
          <w:lang w:val="es-CO"/>
        </w:rPr>
      </w:pPr>
    </w:p>
    <w:sectPr w:rsidR="00E31166" w:rsidRPr="00E31166" w:rsidSect="00FE6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42C6"/>
    <w:rsid w:val="00001CAD"/>
    <w:rsid w:val="000163B7"/>
    <w:rsid w:val="00021853"/>
    <w:rsid w:val="00021AC0"/>
    <w:rsid w:val="00023E5E"/>
    <w:rsid w:val="00025FD6"/>
    <w:rsid w:val="0002702A"/>
    <w:rsid w:val="00027113"/>
    <w:rsid w:val="00035C09"/>
    <w:rsid w:val="00035F98"/>
    <w:rsid w:val="0003656C"/>
    <w:rsid w:val="00043C93"/>
    <w:rsid w:val="00045615"/>
    <w:rsid w:val="00050AE9"/>
    <w:rsid w:val="00053438"/>
    <w:rsid w:val="000550F1"/>
    <w:rsid w:val="00056A75"/>
    <w:rsid w:val="00057597"/>
    <w:rsid w:val="00060831"/>
    <w:rsid w:val="00061B22"/>
    <w:rsid w:val="0007385C"/>
    <w:rsid w:val="00074059"/>
    <w:rsid w:val="00076C6D"/>
    <w:rsid w:val="00077929"/>
    <w:rsid w:val="00081B1A"/>
    <w:rsid w:val="000838C5"/>
    <w:rsid w:val="00083C33"/>
    <w:rsid w:val="00095668"/>
    <w:rsid w:val="000A01E1"/>
    <w:rsid w:val="000A13CA"/>
    <w:rsid w:val="000A190A"/>
    <w:rsid w:val="000A470B"/>
    <w:rsid w:val="000A582D"/>
    <w:rsid w:val="000B1E02"/>
    <w:rsid w:val="000B1FAD"/>
    <w:rsid w:val="000B3E49"/>
    <w:rsid w:val="000C55BE"/>
    <w:rsid w:val="000D3389"/>
    <w:rsid w:val="000E00BC"/>
    <w:rsid w:val="000E5240"/>
    <w:rsid w:val="000E6E0D"/>
    <w:rsid w:val="000E6FB5"/>
    <w:rsid w:val="000F2589"/>
    <w:rsid w:val="00101309"/>
    <w:rsid w:val="00103375"/>
    <w:rsid w:val="0010422B"/>
    <w:rsid w:val="0011429E"/>
    <w:rsid w:val="00115B53"/>
    <w:rsid w:val="00120AFC"/>
    <w:rsid w:val="00130BAA"/>
    <w:rsid w:val="00132DAE"/>
    <w:rsid w:val="00140601"/>
    <w:rsid w:val="00150887"/>
    <w:rsid w:val="00152FB6"/>
    <w:rsid w:val="00154E35"/>
    <w:rsid w:val="00157982"/>
    <w:rsid w:val="00157C47"/>
    <w:rsid w:val="00160BD1"/>
    <w:rsid w:val="00160CCB"/>
    <w:rsid w:val="0016272D"/>
    <w:rsid w:val="00165C1F"/>
    <w:rsid w:val="00170641"/>
    <w:rsid w:val="00172822"/>
    <w:rsid w:val="00175258"/>
    <w:rsid w:val="001800F8"/>
    <w:rsid w:val="00181317"/>
    <w:rsid w:val="0018437A"/>
    <w:rsid w:val="0018588C"/>
    <w:rsid w:val="00187E46"/>
    <w:rsid w:val="0019052F"/>
    <w:rsid w:val="00190EC8"/>
    <w:rsid w:val="00191512"/>
    <w:rsid w:val="00194B90"/>
    <w:rsid w:val="0019544C"/>
    <w:rsid w:val="001A2813"/>
    <w:rsid w:val="001A5579"/>
    <w:rsid w:val="001A5B2E"/>
    <w:rsid w:val="001B11FC"/>
    <w:rsid w:val="001B2C3A"/>
    <w:rsid w:val="001C2651"/>
    <w:rsid w:val="001C541A"/>
    <w:rsid w:val="001C546B"/>
    <w:rsid w:val="001C73BB"/>
    <w:rsid w:val="001D0CDB"/>
    <w:rsid w:val="001D18C9"/>
    <w:rsid w:val="001D4124"/>
    <w:rsid w:val="001E0DC3"/>
    <w:rsid w:val="001E1342"/>
    <w:rsid w:val="001E1453"/>
    <w:rsid w:val="001E6A19"/>
    <w:rsid w:val="001F754D"/>
    <w:rsid w:val="00201FEA"/>
    <w:rsid w:val="00203D02"/>
    <w:rsid w:val="00210F6A"/>
    <w:rsid w:val="00212E9C"/>
    <w:rsid w:val="00213914"/>
    <w:rsid w:val="00214FCE"/>
    <w:rsid w:val="00223723"/>
    <w:rsid w:val="00224B26"/>
    <w:rsid w:val="00226430"/>
    <w:rsid w:val="00232599"/>
    <w:rsid w:val="0023448E"/>
    <w:rsid w:val="00242630"/>
    <w:rsid w:val="00247A1F"/>
    <w:rsid w:val="002516FB"/>
    <w:rsid w:val="00252358"/>
    <w:rsid w:val="0025443B"/>
    <w:rsid w:val="002549A1"/>
    <w:rsid w:val="002578AC"/>
    <w:rsid w:val="0026369E"/>
    <w:rsid w:val="002642E3"/>
    <w:rsid w:val="00265115"/>
    <w:rsid w:val="00272AD1"/>
    <w:rsid w:val="0028072A"/>
    <w:rsid w:val="0028333C"/>
    <w:rsid w:val="00284CCF"/>
    <w:rsid w:val="002917FF"/>
    <w:rsid w:val="002A1597"/>
    <w:rsid w:val="002A36E0"/>
    <w:rsid w:val="002A58FA"/>
    <w:rsid w:val="002B65C3"/>
    <w:rsid w:val="002C041C"/>
    <w:rsid w:val="002C046E"/>
    <w:rsid w:val="002C562A"/>
    <w:rsid w:val="002D2A82"/>
    <w:rsid w:val="002D641C"/>
    <w:rsid w:val="002E2BF2"/>
    <w:rsid w:val="002E3A0D"/>
    <w:rsid w:val="002E48F7"/>
    <w:rsid w:val="002E4CF3"/>
    <w:rsid w:val="002F4658"/>
    <w:rsid w:val="00305AC9"/>
    <w:rsid w:val="00312581"/>
    <w:rsid w:val="00331B98"/>
    <w:rsid w:val="003330E4"/>
    <w:rsid w:val="00340EA7"/>
    <w:rsid w:val="00355305"/>
    <w:rsid w:val="00356258"/>
    <w:rsid w:val="00356E4A"/>
    <w:rsid w:val="00361354"/>
    <w:rsid w:val="0036234C"/>
    <w:rsid w:val="00370C66"/>
    <w:rsid w:val="00377868"/>
    <w:rsid w:val="00384772"/>
    <w:rsid w:val="00385C36"/>
    <w:rsid w:val="00387AC3"/>
    <w:rsid w:val="00387D23"/>
    <w:rsid w:val="00391218"/>
    <w:rsid w:val="00396405"/>
    <w:rsid w:val="0039693E"/>
    <w:rsid w:val="003974AB"/>
    <w:rsid w:val="003A4E89"/>
    <w:rsid w:val="003B7DDD"/>
    <w:rsid w:val="003C3043"/>
    <w:rsid w:val="003D5E16"/>
    <w:rsid w:val="003D6E31"/>
    <w:rsid w:val="003E7D78"/>
    <w:rsid w:val="004003FA"/>
    <w:rsid w:val="004017C8"/>
    <w:rsid w:val="00405942"/>
    <w:rsid w:val="00406670"/>
    <w:rsid w:val="00422AC1"/>
    <w:rsid w:val="004245FB"/>
    <w:rsid w:val="00425C9A"/>
    <w:rsid w:val="00431A6D"/>
    <w:rsid w:val="00433E43"/>
    <w:rsid w:val="00435A11"/>
    <w:rsid w:val="004432AA"/>
    <w:rsid w:val="00444634"/>
    <w:rsid w:val="004459D5"/>
    <w:rsid w:val="004510A3"/>
    <w:rsid w:val="00451940"/>
    <w:rsid w:val="004528C9"/>
    <w:rsid w:val="0045314F"/>
    <w:rsid w:val="0045418E"/>
    <w:rsid w:val="00454FDB"/>
    <w:rsid w:val="00455C1D"/>
    <w:rsid w:val="00461F75"/>
    <w:rsid w:val="004705D1"/>
    <w:rsid w:val="00471360"/>
    <w:rsid w:val="00471772"/>
    <w:rsid w:val="00472A14"/>
    <w:rsid w:val="00472A5B"/>
    <w:rsid w:val="00476193"/>
    <w:rsid w:val="00483FD0"/>
    <w:rsid w:val="00484F3F"/>
    <w:rsid w:val="00490394"/>
    <w:rsid w:val="00495B93"/>
    <w:rsid w:val="004A2750"/>
    <w:rsid w:val="004B1B04"/>
    <w:rsid w:val="004C0396"/>
    <w:rsid w:val="004C212A"/>
    <w:rsid w:val="004D70C5"/>
    <w:rsid w:val="004D7B31"/>
    <w:rsid w:val="004E42B4"/>
    <w:rsid w:val="004E7C12"/>
    <w:rsid w:val="004F1C2A"/>
    <w:rsid w:val="004F69FF"/>
    <w:rsid w:val="004F6BE5"/>
    <w:rsid w:val="004F7A86"/>
    <w:rsid w:val="005011F2"/>
    <w:rsid w:val="00504069"/>
    <w:rsid w:val="00504724"/>
    <w:rsid w:val="0051198C"/>
    <w:rsid w:val="00512A63"/>
    <w:rsid w:val="00512F9B"/>
    <w:rsid w:val="005142AB"/>
    <w:rsid w:val="005205D9"/>
    <w:rsid w:val="00525F98"/>
    <w:rsid w:val="0053549B"/>
    <w:rsid w:val="00536546"/>
    <w:rsid w:val="00536D13"/>
    <w:rsid w:val="00540227"/>
    <w:rsid w:val="00540EC8"/>
    <w:rsid w:val="00541132"/>
    <w:rsid w:val="005411B6"/>
    <w:rsid w:val="005412FC"/>
    <w:rsid w:val="00541480"/>
    <w:rsid w:val="005500C3"/>
    <w:rsid w:val="0056533D"/>
    <w:rsid w:val="00566C88"/>
    <w:rsid w:val="00573E07"/>
    <w:rsid w:val="00581533"/>
    <w:rsid w:val="00584715"/>
    <w:rsid w:val="00585989"/>
    <w:rsid w:val="00585E80"/>
    <w:rsid w:val="005927E3"/>
    <w:rsid w:val="005A6B9D"/>
    <w:rsid w:val="005B0828"/>
    <w:rsid w:val="005B26B8"/>
    <w:rsid w:val="005B56C5"/>
    <w:rsid w:val="005B5BC1"/>
    <w:rsid w:val="005C28FE"/>
    <w:rsid w:val="005C5D18"/>
    <w:rsid w:val="005C7248"/>
    <w:rsid w:val="005C7360"/>
    <w:rsid w:val="005D06A5"/>
    <w:rsid w:val="005D6900"/>
    <w:rsid w:val="005E7C2A"/>
    <w:rsid w:val="005F218C"/>
    <w:rsid w:val="005F47B4"/>
    <w:rsid w:val="006015F5"/>
    <w:rsid w:val="00611F6B"/>
    <w:rsid w:val="00615F17"/>
    <w:rsid w:val="006229B2"/>
    <w:rsid w:val="00626FE4"/>
    <w:rsid w:val="00630982"/>
    <w:rsid w:val="0063103E"/>
    <w:rsid w:val="0063165F"/>
    <w:rsid w:val="00634E27"/>
    <w:rsid w:val="006438D4"/>
    <w:rsid w:val="006469EC"/>
    <w:rsid w:val="006558A9"/>
    <w:rsid w:val="00657176"/>
    <w:rsid w:val="00657F03"/>
    <w:rsid w:val="00662401"/>
    <w:rsid w:val="00670926"/>
    <w:rsid w:val="006723BB"/>
    <w:rsid w:val="006826A0"/>
    <w:rsid w:val="00685581"/>
    <w:rsid w:val="00691F39"/>
    <w:rsid w:val="006A1496"/>
    <w:rsid w:val="006A5C8C"/>
    <w:rsid w:val="006A7007"/>
    <w:rsid w:val="006B03DF"/>
    <w:rsid w:val="006C1114"/>
    <w:rsid w:val="006C20C0"/>
    <w:rsid w:val="006C4BEF"/>
    <w:rsid w:val="006E045C"/>
    <w:rsid w:val="006F01BF"/>
    <w:rsid w:val="006F6024"/>
    <w:rsid w:val="00701BB3"/>
    <w:rsid w:val="00702206"/>
    <w:rsid w:val="0070254F"/>
    <w:rsid w:val="00706A24"/>
    <w:rsid w:val="007071B8"/>
    <w:rsid w:val="007072C3"/>
    <w:rsid w:val="00714633"/>
    <w:rsid w:val="0071675B"/>
    <w:rsid w:val="00720335"/>
    <w:rsid w:val="00721165"/>
    <w:rsid w:val="007218AF"/>
    <w:rsid w:val="0072366A"/>
    <w:rsid w:val="0072430C"/>
    <w:rsid w:val="00730D34"/>
    <w:rsid w:val="00730E6D"/>
    <w:rsid w:val="007325CE"/>
    <w:rsid w:val="00740031"/>
    <w:rsid w:val="0074409E"/>
    <w:rsid w:val="00750570"/>
    <w:rsid w:val="00756399"/>
    <w:rsid w:val="007567BE"/>
    <w:rsid w:val="007814CE"/>
    <w:rsid w:val="007A23E4"/>
    <w:rsid w:val="007B39E7"/>
    <w:rsid w:val="007B3FCD"/>
    <w:rsid w:val="007B4815"/>
    <w:rsid w:val="007D0378"/>
    <w:rsid w:val="007D1D6C"/>
    <w:rsid w:val="007E2849"/>
    <w:rsid w:val="007E6F77"/>
    <w:rsid w:val="007E6FF4"/>
    <w:rsid w:val="007E7CBD"/>
    <w:rsid w:val="007F2A70"/>
    <w:rsid w:val="007F3379"/>
    <w:rsid w:val="007F39FF"/>
    <w:rsid w:val="007F5470"/>
    <w:rsid w:val="007F6482"/>
    <w:rsid w:val="007F6A8C"/>
    <w:rsid w:val="00800294"/>
    <w:rsid w:val="0080162D"/>
    <w:rsid w:val="0081129B"/>
    <w:rsid w:val="0081573A"/>
    <w:rsid w:val="008203D4"/>
    <w:rsid w:val="00822C9D"/>
    <w:rsid w:val="00824657"/>
    <w:rsid w:val="00832EBC"/>
    <w:rsid w:val="008378AE"/>
    <w:rsid w:val="0084052A"/>
    <w:rsid w:val="00842587"/>
    <w:rsid w:val="00853640"/>
    <w:rsid w:val="00857E3E"/>
    <w:rsid w:val="008614A5"/>
    <w:rsid w:val="00862F6F"/>
    <w:rsid w:val="00871A29"/>
    <w:rsid w:val="008722A4"/>
    <w:rsid w:val="00875607"/>
    <w:rsid w:val="00875920"/>
    <w:rsid w:val="00882B14"/>
    <w:rsid w:val="0089051B"/>
    <w:rsid w:val="008A5D7C"/>
    <w:rsid w:val="008B32F4"/>
    <w:rsid w:val="008C0FC9"/>
    <w:rsid w:val="008C6F00"/>
    <w:rsid w:val="008D1556"/>
    <w:rsid w:val="008E133A"/>
    <w:rsid w:val="008F2756"/>
    <w:rsid w:val="008F4F8B"/>
    <w:rsid w:val="008F612E"/>
    <w:rsid w:val="00900A6B"/>
    <w:rsid w:val="00910276"/>
    <w:rsid w:val="00912ABA"/>
    <w:rsid w:val="00913041"/>
    <w:rsid w:val="00917E3C"/>
    <w:rsid w:val="00921552"/>
    <w:rsid w:val="00921586"/>
    <w:rsid w:val="00922F06"/>
    <w:rsid w:val="00926827"/>
    <w:rsid w:val="00926FB3"/>
    <w:rsid w:val="00930A27"/>
    <w:rsid w:val="00930F31"/>
    <w:rsid w:val="009316DC"/>
    <w:rsid w:val="009340F4"/>
    <w:rsid w:val="00935891"/>
    <w:rsid w:val="009423C9"/>
    <w:rsid w:val="00944D2A"/>
    <w:rsid w:val="00945546"/>
    <w:rsid w:val="00945C45"/>
    <w:rsid w:val="00946318"/>
    <w:rsid w:val="00951697"/>
    <w:rsid w:val="00952AF5"/>
    <w:rsid w:val="00954F7E"/>
    <w:rsid w:val="00956BD3"/>
    <w:rsid w:val="0096182A"/>
    <w:rsid w:val="00962E6F"/>
    <w:rsid w:val="00971B13"/>
    <w:rsid w:val="00973AA7"/>
    <w:rsid w:val="009746B5"/>
    <w:rsid w:val="00983A34"/>
    <w:rsid w:val="00985DC2"/>
    <w:rsid w:val="009872CF"/>
    <w:rsid w:val="009875B6"/>
    <w:rsid w:val="0099281A"/>
    <w:rsid w:val="009937D8"/>
    <w:rsid w:val="009A3136"/>
    <w:rsid w:val="009B7B78"/>
    <w:rsid w:val="009C436C"/>
    <w:rsid w:val="009C44EF"/>
    <w:rsid w:val="009C5658"/>
    <w:rsid w:val="009D1835"/>
    <w:rsid w:val="009D3457"/>
    <w:rsid w:val="009D3661"/>
    <w:rsid w:val="009D540A"/>
    <w:rsid w:val="009D71A9"/>
    <w:rsid w:val="009D72B8"/>
    <w:rsid w:val="009D7860"/>
    <w:rsid w:val="009E3271"/>
    <w:rsid w:val="009F2D7D"/>
    <w:rsid w:val="009F4DDA"/>
    <w:rsid w:val="009F5719"/>
    <w:rsid w:val="009F5A95"/>
    <w:rsid w:val="009F6680"/>
    <w:rsid w:val="00A042C6"/>
    <w:rsid w:val="00A04B25"/>
    <w:rsid w:val="00A04F53"/>
    <w:rsid w:val="00A14BD4"/>
    <w:rsid w:val="00A161A6"/>
    <w:rsid w:val="00A16E4A"/>
    <w:rsid w:val="00A204FF"/>
    <w:rsid w:val="00A2506D"/>
    <w:rsid w:val="00A30027"/>
    <w:rsid w:val="00A346B8"/>
    <w:rsid w:val="00A36477"/>
    <w:rsid w:val="00A4277D"/>
    <w:rsid w:val="00A450A6"/>
    <w:rsid w:val="00A46E22"/>
    <w:rsid w:val="00A47CC9"/>
    <w:rsid w:val="00A50E97"/>
    <w:rsid w:val="00A55B1C"/>
    <w:rsid w:val="00A5715A"/>
    <w:rsid w:val="00A6038B"/>
    <w:rsid w:val="00A6558B"/>
    <w:rsid w:val="00A675B2"/>
    <w:rsid w:val="00A7031A"/>
    <w:rsid w:val="00A724E5"/>
    <w:rsid w:val="00A726A5"/>
    <w:rsid w:val="00A74145"/>
    <w:rsid w:val="00A83DCD"/>
    <w:rsid w:val="00A841FE"/>
    <w:rsid w:val="00A8777E"/>
    <w:rsid w:val="00A91BAE"/>
    <w:rsid w:val="00A946E0"/>
    <w:rsid w:val="00A95DC7"/>
    <w:rsid w:val="00AB2AF2"/>
    <w:rsid w:val="00AB55F5"/>
    <w:rsid w:val="00AC17DD"/>
    <w:rsid w:val="00AC4D55"/>
    <w:rsid w:val="00AC59D3"/>
    <w:rsid w:val="00AC5C6B"/>
    <w:rsid w:val="00AC5F33"/>
    <w:rsid w:val="00AC6C4B"/>
    <w:rsid w:val="00AC7E27"/>
    <w:rsid w:val="00AD40D5"/>
    <w:rsid w:val="00AE2FE0"/>
    <w:rsid w:val="00AE4FB3"/>
    <w:rsid w:val="00AE511E"/>
    <w:rsid w:val="00AE54AE"/>
    <w:rsid w:val="00AE7369"/>
    <w:rsid w:val="00AE75BF"/>
    <w:rsid w:val="00AF01CC"/>
    <w:rsid w:val="00AF1A04"/>
    <w:rsid w:val="00AF255C"/>
    <w:rsid w:val="00B07041"/>
    <w:rsid w:val="00B078BC"/>
    <w:rsid w:val="00B11EA8"/>
    <w:rsid w:val="00B2076D"/>
    <w:rsid w:val="00B23153"/>
    <w:rsid w:val="00B23E7C"/>
    <w:rsid w:val="00B27FBA"/>
    <w:rsid w:val="00B30060"/>
    <w:rsid w:val="00B316A3"/>
    <w:rsid w:val="00B41DA0"/>
    <w:rsid w:val="00B41EF9"/>
    <w:rsid w:val="00B42365"/>
    <w:rsid w:val="00B45804"/>
    <w:rsid w:val="00B510B4"/>
    <w:rsid w:val="00B714EE"/>
    <w:rsid w:val="00B72BA2"/>
    <w:rsid w:val="00B731C1"/>
    <w:rsid w:val="00B80D4A"/>
    <w:rsid w:val="00B81ED3"/>
    <w:rsid w:val="00B83E65"/>
    <w:rsid w:val="00B86013"/>
    <w:rsid w:val="00B87887"/>
    <w:rsid w:val="00B940FC"/>
    <w:rsid w:val="00B94725"/>
    <w:rsid w:val="00B96F6E"/>
    <w:rsid w:val="00B97925"/>
    <w:rsid w:val="00BA1784"/>
    <w:rsid w:val="00BA54DF"/>
    <w:rsid w:val="00BA6114"/>
    <w:rsid w:val="00BB1019"/>
    <w:rsid w:val="00BB44A1"/>
    <w:rsid w:val="00BB7471"/>
    <w:rsid w:val="00BB79D4"/>
    <w:rsid w:val="00BC296A"/>
    <w:rsid w:val="00BC58BE"/>
    <w:rsid w:val="00BD0094"/>
    <w:rsid w:val="00BD1989"/>
    <w:rsid w:val="00BD6519"/>
    <w:rsid w:val="00BD6652"/>
    <w:rsid w:val="00BD767B"/>
    <w:rsid w:val="00BE235B"/>
    <w:rsid w:val="00BE47B1"/>
    <w:rsid w:val="00BF0A6D"/>
    <w:rsid w:val="00BF25A7"/>
    <w:rsid w:val="00C02284"/>
    <w:rsid w:val="00C10103"/>
    <w:rsid w:val="00C15D11"/>
    <w:rsid w:val="00C24942"/>
    <w:rsid w:val="00C26BD8"/>
    <w:rsid w:val="00C32648"/>
    <w:rsid w:val="00C406EA"/>
    <w:rsid w:val="00C50DFA"/>
    <w:rsid w:val="00C52EBB"/>
    <w:rsid w:val="00C5437C"/>
    <w:rsid w:val="00C55352"/>
    <w:rsid w:val="00C6297B"/>
    <w:rsid w:val="00C63BF2"/>
    <w:rsid w:val="00C70804"/>
    <w:rsid w:val="00C71D68"/>
    <w:rsid w:val="00C804E3"/>
    <w:rsid w:val="00C815B9"/>
    <w:rsid w:val="00C83B7C"/>
    <w:rsid w:val="00C907ED"/>
    <w:rsid w:val="00CA1204"/>
    <w:rsid w:val="00CA48F9"/>
    <w:rsid w:val="00CA642E"/>
    <w:rsid w:val="00CB0051"/>
    <w:rsid w:val="00CB25BA"/>
    <w:rsid w:val="00CB40DC"/>
    <w:rsid w:val="00CB4A9B"/>
    <w:rsid w:val="00CC7795"/>
    <w:rsid w:val="00CF018E"/>
    <w:rsid w:val="00CF1073"/>
    <w:rsid w:val="00CF5D40"/>
    <w:rsid w:val="00D03226"/>
    <w:rsid w:val="00D05A5F"/>
    <w:rsid w:val="00D05D6B"/>
    <w:rsid w:val="00D10CAF"/>
    <w:rsid w:val="00D11E0C"/>
    <w:rsid w:val="00D168D3"/>
    <w:rsid w:val="00D17694"/>
    <w:rsid w:val="00D214B1"/>
    <w:rsid w:val="00D21A01"/>
    <w:rsid w:val="00D23F6F"/>
    <w:rsid w:val="00D27947"/>
    <w:rsid w:val="00D302CD"/>
    <w:rsid w:val="00D3146C"/>
    <w:rsid w:val="00D370AC"/>
    <w:rsid w:val="00D42E0F"/>
    <w:rsid w:val="00D47121"/>
    <w:rsid w:val="00D5392D"/>
    <w:rsid w:val="00D65CF6"/>
    <w:rsid w:val="00D67893"/>
    <w:rsid w:val="00D734A9"/>
    <w:rsid w:val="00D74DB8"/>
    <w:rsid w:val="00D80E5B"/>
    <w:rsid w:val="00D95B77"/>
    <w:rsid w:val="00DA43C5"/>
    <w:rsid w:val="00DA5BC7"/>
    <w:rsid w:val="00DB0AB6"/>
    <w:rsid w:val="00DB5B0C"/>
    <w:rsid w:val="00DC3E87"/>
    <w:rsid w:val="00DC6BA0"/>
    <w:rsid w:val="00DD7E24"/>
    <w:rsid w:val="00DE1795"/>
    <w:rsid w:val="00DE2B99"/>
    <w:rsid w:val="00DE7091"/>
    <w:rsid w:val="00DF3918"/>
    <w:rsid w:val="00DF3993"/>
    <w:rsid w:val="00DF6932"/>
    <w:rsid w:val="00E03757"/>
    <w:rsid w:val="00E11D80"/>
    <w:rsid w:val="00E14620"/>
    <w:rsid w:val="00E17AB9"/>
    <w:rsid w:val="00E2584D"/>
    <w:rsid w:val="00E30A49"/>
    <w:rsid w:val="00E31166"/>
    <w:rsid w:val="00E32D9E"/>
    <w:rsid w:val="00E450B7"/>
    <w:rsid w:val="00E501A6"/>
    <w:rsid w:val="00E516A0"/>
    <w:rsid w:val="00E55883"/>
    <w:rsid w:val="00E603A4"/>
    <w:rsid w:val="00E6289F"/>
    <w:rsid w:val="00E6518E"/>
    <w:rsid w:val="00E676AE"/>
    <w:rsid w:val="00E7083B"/>
    <w:rsid w:val="00E72E03"/>
    <w:rsid w:val="00E74723"/>
    <w:rsid w:val="00E7512F"/>
    <w:rsid w:val="00E7678F"/>
    <w:rsid w:val="00E80BBF"/>
    <w:rsid w:val="00E84051"/>
    <w:rsid w:val="00E84FE8"/>
    <w:rsid w:val="00E87460"/>
    <w:rsid w:val="00E92AE7"/>
    <w:rsid w:val="00E93E33"/>
    <w:rsid w:val="00E97B62"/>
    <w:rsid w:val="00EA40F2"/>
    <w:rsid w:val="00EB73B8"/>
    <w:rsid w:val="00EC245D"/>
    <w:rsid w:val="00EC3024"/>
    <w:rsid w:val="00EC5EA3"/>
    <w:rsid w:val="00EC6453"/>
    <w:rsid w:val="00EC700A"/>
    <w:rsid w:val="00EC78BA"/>
    <w:rsid w:val="00ED1A27"/>
    <w:rsid w:val="00ED351F"/>
    <w:rsid w:val="00EE4443"/>
    <w:rsid w:val="00EF2A60"/>
    <w:rsid w:val="00EF2E53"/>
    <w:rsid w:val="00EF4FFD"/>
    <w:rsid w:val="00EF536E"/>
    <w:rsid w:val="00EF6B19"/>
    <w:rsid w:val="00F0523E"/>
    <w:rsid w:val="00F06631"/>
    <w:rsid w:val="00F2334D"/>
    <w:rsid w:val="00F25F34"/>
    <w:rsid w:val="00F366D2"/>
    <w:rsid w:val="00F57E9E"/>
    <w:rsid w:val="00F6458B"/>
    <w:rsid w:val="00F66469"/>
    <w:rsid w:val="00F7325E"/>
    <w:rsid w:val="00F77A9F"/>
    <w:rsid w:val="00F8065E"/>
    <w:rsid w:val="00F87904"/>
    <w:rsid w:val="00FA49DA"/>
    <w:rsid w:val="00FA4D26"/>
    <w:rsid w:val="00FC2404"/>
    <w:rsid w:val="00FC7BC8"/>
    <w:rsid w:val="00FE2D17"/>
    <w:rsid w:val="00FE6049"/>
    <w:rsid w:val="00FE60CE"/>
    <w:rsid w:val="00FE6BF1"/>
    <w:rsid w:val="00FF058A"/>
    <w:rsid w:val="00FF2554"/>
    <w:rsid w:val="00FF4211"/>
    <w:rsid w:val="00FF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C6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042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sicodiagnosis.es/areaespecializada/tecnicasdeintervencion/lamodificaciondeconducta/index.php" TargetMode="External"/><Relationship Id="rId4" Type="http://schemas.openxmlformats.org/officeDocument/2006/relationships/hyperlink" Target="http://www.clinicadeansiedad.com/02/150/Glosario_de_t%C3%A9cnicas_de_intervenci%C3%B3n_psicol%C3%B3gica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2</cp:revision>
  <dcterms:created xsi:type="dcterms:W3CDTF">2011-03-24T20:05:00Z</dcterms:created>
  <dcterms:modified xsi:type="dcterms:W3CDTF">2011-03-24T20:05:00Z</dcterms:modified>
</cp:coreProperties>
</file>